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99835" w14:textId="77777777" w:rsidR="00B83546" w:rsidRPr="00506D97" w:rsidRDefault="00B83546" w:rsidP="00B83546">
      <w:pPr>
        <w:tabs>
          <w:tab w:val="left" w:pos="6480"/>
        </w:tabs>
        <w:suppressAutoHyphens/>
        <w:spacing w:line="280" w:lineRule="exact"/>
        <w:ind w:right="3117"/>
        <w:rPr>
          <w:szCs w:val="30"/>
        </w:rPr>
      </w:pPr>
      <w:r w:rsidRPr="00506D97">
        <w:rPr>
          <w:szCs w:val="30"/>
        </w:rPr>
        <w:t xml:space="preserve">Комментарий </w:t>
      </w:r>
    </w:p>
    <w:p w14:paraId="7C910C9B" w14:textId="78AE93E2" w:rsidR="00B83546" w:rsidRPr="00506D97" w:rsidRDefault="00B83546" w:rsidP="00195FB5">
      <w:pPr>
        <w:suppressAutoHyphens/>
        <w:spacing w:line="280" w:lineRule="exact"/>
        <w:ind w:right="3967"/>
        <w:jc w:val="both"/>
        <w:rPr>
          <w:szCs w:val="30"/>
        </w:rPr>
      </w:pPr>
      <w:r w:rsidRPr="00506D97">
        <w:rPr>
          <w:bCs/>
          <w:szCs w:val="20"/>
        </w:rPr>
        <w:t xml:space="preserve">к </w:t>
      </w:r>
      <w:r w:rsidRPr="00506D97">
        <w:rPr>
          <w:szCs w:val="30"/>
        </w:rPr>
        <w:t>постановлению Совета Министров Республики Беларусь от 18</w:t>
      </w:r>
      <w:r w:rsidR="00195FB5">
        <w:rPr>
          <w:szCs w:val="30"/>
        </w:rPr>
        <w:t xml:space="preserve"> августа </w:t>
      </w:r>
      <w:r w:rsidRPr="00506D97">
        <w:rPr>
          <w:szCs w:val="30"/>
        </w:rPr>
        <w:t>2026</w:t>
      </w:r>
      <w:r w:rsidR="00195FB5">
        <w:rPr>
          <w:szCs w:val="30"/>
        </w:rPr>
        <w:t xml:space="preserve"> г.</w:t>
      </w:r>
      <w:r w:rsidRPr="00506D97">
        <w:rPr>
          <w:szCs w:val="30"/>
        </w:rPr>
        <w:t xml:space="preserve"> </w:t>
      </w:r>
      <w:r w:rsidRPr="00506D97">
        <w:rPr>
          <w:szCs w:val="30"/>
        </w:rPr>
        <w:br/>
        <w:t>№ 419 «Об изменении постановления Совета Министров Республики Беларусь от 29 июля 2011 г. № 1030»</w:t>
      </w:r>
    </w:p>
    <w:p w14:paraId="639D90F7" w14:textId="77777777" w:rsidR="00B83546" w:rsidRPr="00506D97" w:rsidRDefault="00B83546" w:rsidP="00B83546">
      <w:pPr>
        <w:widowControl w:val="0"/>
        <w:tabs>
          <w:tab w:val="left" w:pos="1134"/>
        </w:tabs>
        <w:suppressAutoHyphens/>
        <w:ind w:firstLine="709"/>
        <w:jc w:val="both"/>
        <w:rPr>
          <w:szCs w:val="30"/>
        </w:rPr>
      </w:pPr>
    </w:p>
    <w:p w14:paraId="2ECF3AE8" w14:textId="77777777" w:rsidR="00B83546" w:rsidRPr="00FE06E3" w:rsidRDefault="00B83546" w:rsidP="00B83546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FE06E3">
        <w:rPr>
          <w:szCs w:val="30"/>
        </w:rPr>
        <w:t xml:space="preserve">Постановлением Совета Министров Республики Беларусь </w:t>
      </w:r>
      <w:r w:rsidRPr="00FE06E3">
        <w:rPr>
          <w:szCs w:val="30"/>
        </w:rPr>
        <w:br/>
        <w:t>от 18 августа 2026 г. № 419 «Об изменении постановления Совета Министров Республики Беларусь от 29 июля 2011 г. № 1030» (далее – постановление № 419) с 1 марта 2027 г. расширен перечень  молочной продукции, подлежащей маркировке средствами идентификации.</w:t>
      </w:r>
    </w:p>
    <w:p w14:paraId="5F13B4B0" w14:textId="1E5D097D" w:rsidR="00B83546" w:rsidRPr="00186681" w:rsidRDefault="00B83546" w:rsidP="00B83546">
      <w:pPr>
        <w:autoSpaceDE w:val="0"/>
        <w:autoSpaceDN w:val="0"/>
        <w:adjustRightInd w:val="0"/>
        <w:ind w:firstLine="709"/>
        <w:jc w:val="both"/>
      </w:pPr>
      <w:r w:rsidRPr="00FE06E3">
        <w:t xml:space="preserve">С 1 марта 2027 г. на территории Республики Беларусь обязательной маркировке средствами идентификации подлежат отдельные виды молочных продуктов и сыров (сырков творожных, </w:t>
      </w:r>
      <w:r w:rsidRPr="00506D97">
        <w:t>творожных изделий,</w:t>
      </w:r>
      <w:r>
        <w:t xml:space="preserve"> </w:t>
      </w:r>
      <w:r w:rsidRPr="00FE06E3">
        <w:t xml:space="preserve">сыров плавленых и иных видов молочных продуктов) по </w:t>
      </w:r>
      <w:r w:rsidRPr="00FE06E3">
        <w:rPr>
          <w:u w:val="single"/>
        </w:rPr>
        <w:t xml:space="preserve">коду 10.51 таблицы 2 общегосударственного классификатора Республики Беларусь ОКРБ 007-2012 «Классификатор </w:t>
      </w:r>
      <w:r w:rsidRPr="00186681">
        <w:rPr>
          <w:u w:val="single"/>
        </w:rPr>
        <w:t>продукции по видам экономической деятельности» (далее – ОКРБ 007-2012)</w:t>
      </w:r>
      <w:r w:rsidRPr="00195FB5">
        <w:t xml:space="preserve"> </w:t>
      </w:r>
      <w:r w:rsidRPr="00186681">
        <w:t xml:space="preserve">из кодов </w:t>
      </w:r>
      <w:r w:rsidRPr="00186681">
        <w:rPr>
          <w:iCs/>
          <w:color w:val="000000"/>
          <w:szCs w:val="30"/>
        </w:rPr>
        <w:t>Товарной номенклатуры внешнеэкономической деятельности Евразийского экономического союза (далее – ТН ВЭД ЕАЭС) 1704 и 1806</w:t>
      </w:r>
      <w:r w:rsidRPr="00186681">
        <w:t xml:space="preserve">. </w:t>
      </w:r>
    </w:p>
    <w:p w14:paraId="1207BF0C" w14:textId="2ADB7E14" w:rsidR="00B83546" w:rsidRPr="00186681" w:rsidRDefault="00B83546" w:rsidP="00B83546">
      <w:pPr>
        <w:autoSpaceDE w:val="0"/>
        <w:autoSpaceDN w:val="0"/>
        <w:adjustRightInd w:val="0"/>
        <w:ind w:firstLine="709"/>
        <w:jc w:val="both"/>
      </w:pPr>
      <w:r>
        <w:t>П</w:t>
      </w:r>
      <w:r w:rsidRPr="00186681">
        <w:t>ри отнесении товаров к молочной продукции, подлежащей маркировке средствами идентификации в соответствии с</w:t>
      </w:r>
      <w:r w:rsidR="00C22ADD">
        <w:t> </w:t>
      </w:r>
      <w:r w:rsidRPr="00186681">
        <w:t xml:space="preserve">постановлением № 419, необходимо руководствоваться наименованием таких товаров и отнесением их к кодам ТН ВЭД ЕАЭС из </w:t>
      </w:r>
      <w:r w:rsidR="00C22ADD">
        <w:t>кодов</w:t>
      </w:r>
      <w:r w:rsidR="00C22ADD">
        <w:br/>
      </w:r>
      <w:r w:rsidRPr="00186681">
        <w:t>1704 и 1806</w:t>
      </w:r>
      <w:r>
        <w:t>. Для облегчения плательщикам определения товаров</w:t>
      </w:r>
      <w:r w:rsidR="008C4222">
        <w:t>,</w:t>
      </w:r>
      <w:r>
        <w:t xml:space="preserve"> подлежащих маркировке</w:t>
      </w:r>
      <w:r w:rsidR="008C4222">
        <w:t>,</w:t>
      </w:r>
      <w:r>
        <w:t xml:space="preserve"> под наименованием продукции следует понимать продукцию</w:t>
      </w:r>
      <w:r w:rsidRPr="00186681">
        <w:t xml:space="preserve">, </w:t>
      </w:r>
      <w:bookmarkStart w:id="0" w:name="_Hlk238132535"/>
      <w:r w:rsidRPr="00186681">
        <w:t>отн</w:t>
      </w:r>
      <w:r>
        <w:t xml:space="preserve">осимую к </w:t>
      </w:r>
      <w:r w:rsidRPr="00186681">
        <w:t>коду 10.51 ОКРБ 007-2012</w:t>
      </w:r>
      <w:bookmarkEnd w:id="0"/>
      <w:r w:rsidRPr="00186681">
        <w:t>.</w:t>
      </w:r>
    </w:p>
    <w:p w14:paraId="4E38F38B" w14:textId="0DE9ED04" w:rsidR="00B83546" w:rsidRPr="00186681" w:rsidRDefault="00B83546" w:rsidP="00B83546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>У</w:t>
      </w:r>
      <w:r w:rsidRPr="00186681">
        <w:rPr>
          <w:szCs w:val="30"/>
        </w:rPr>
        <w:t>ч</w:t>
      </w:r>
      <w:r>
        <w:rPr>
          <w:szCs w:val="30"/>
        </w:rPr>
        <w:t xml:space="preserve">итывая </w:t>
      </w:r>
      <w:r w:rsidRPr="00186681">
        <w:rPr>
          <w:szCs w:val="30"/>
        </w:rPr>
        <w:t>положени</w:t>
      </w:r>
      <w:r>
        <w:rPr>
          <w:szCs w:val="30"/>
        </w:rPr>
        <w:t>я</w:t>
      </w:r>
      <w:r w:rsidRPr="00186681">
        <w:rPr>
          <w:szCs w:val="30"/>
        </w:rPr>
        <w:t xml:space="preserve"> </w:t>
      </w:r>
      <w:r w:rsidRPr="00186681">
        <w:t>постановления Министерства по налогам и</w:t>
      </w:r>
      <w:r w:rsidR="00C22ADD">
        <w:t xml:space="preserve"> </w:t>
      </w:r>
      <w:r w:rsidRPr="00186681">
        <w:t>сборам Республики Беларусь от 3</w:t>
      </w:r>
      <w:r w:rsidR="00195FB5">
        <w:t xml:space="preserve"> мая </w:t>
      </w:r>
      <w:r w:rsidRPr="00186681">
        <w:t>2021</w:t>
      </w:r>
      <w:r w:rsidR="00195FB5">
        <w:t xml:space="preserve"> г.</w:t>
      </w:r>
      <w:r w:rsidRPr="00186681">
        <w:t xml:space="preserve"> № 17</w:t>
      </w:r>
      <w:r w:rsidR="00C22ADD">
        <w:t xml:space="preserve"> «</w:t>
      </w:r>
      <w:r w:rsidR="00C22ADD" w:rsidRPr="00C22ADD">
        <w:t>О реализации Указа</w:t>
      </w:r>
      <w:r w:rsidR="00C22ADD">
        <w:t> </w:t>
      </w:r>
      <w:r w:rsidR="00C22ADD" w:rsidRPr="00C22ADD">
        <w:t xml:space="preserve">Президента Республики Беларусь от 10 июня 2011 г. </w:t>
      </w:r>
      <w:r w:rsidR="00C22ADD">
        <w:t>№</w:t>
      </w:r>
      <w:r w:rsidR="00C22ADD" w:rsidRPr="00C22ADD">
        <w:t xml:space="preserve"> 243</w:t>
      </w:r>
      <w:r w:rsidR="00C22ADD">
        <w:t>»</w:t>
      </w:r>
      <w:r>
        <w:t>,</w:t>
      </w:r>
      <w:r w:rsidRPr="00186681">
        <w:t xml:space="preserve"> д</w:t>
      </w:r>
      <w:r w:rsidRPr="00186681">
        <w:rPr>
          <w:szCs w:val="30"/>
        </w:rPr>
        <w:t>ля</w:t>
      </w:r>
      <w:r w:rsidR="00C22ADD">
        <w:rPr>
          <w:szCs w:val="30"/>
        </w:rPr>
        <w:t> </w:t>
      </w:r>
      <w:r w:rsidRPr="00186681">
        <w:rPr>
          <w:szCs w:val="30"/>
        </w:rPr>
        <w:t>создания благоприятных условий по подготовке к введению маркировки молочной продукции, указанной в постановлении № 419, оператором системы маркировки РУП «Издательство «</w:t>
      </w:r>
      <w:proofErr w:type="spellStart"/>
      <w:r w:rsidRPr="00186681">
        <w:rPr>
          <w:szCs w:val="30"/>
        </w:rPr>
        <w:t>Белбланкавыд</w:t>
      </w:r>
      <w:proofErr w:type="spellEnd"/>
      <w:r w:rsidRPr="00186681">
        <w:rPr>
          <w:szCs w:val="30"/>
        </w:rPr>
        <w:t>»</w:t>
      </w:r>
      <w:r w:rsidR="00C22ADD">
        <w:rPr>
          <w:szCs w:val="30"/>
        </w:rPr>
        <w:br/>
      </w:r>
      <w:r w:rsidRPr="00186681">
        <w:rPr>
          <w:szCs w:val="30"/>
        </w:rPr>
        <w:t xml:space="preserve">с 11 августа 2026 г. предоставлена возможность заказа, получения кодов маркировки на указанные товары, а также подачи отчетов о маркировке. </w:t>
      </w:r>
    </w:p>
    <w:p w14:paraId="79E40092" w14:textId="63D19ABC" w:rsidR="00B83546" w:rsidRPr="00FE06E3" w:rsidRDefault="00B83546" w:rsidP="00B83546">
      <w:pPr>
        <w:ind w:firstLine="709"/>
        <w:jc w:val="both"/>
        <w:rPr>
          <w:szCs w:val="30"/>
        </w:rPr>
      </w:pPr>
      <w:r w:rsidRPr="00186681">
        <w:rPr>
          <w:szCs w:val="30"/>
        </w:rPr>
        <w:t xml:space="preserve">С учетом достигнутых договоренностей в рамках Союзного государства между Республикой Беларусь и Российской Федерацией обеспечено взаимное признание средств идентификации, нанесенных на молочную продукцию, указанную в постановлении № 419, при ее поставках в Российскую Федерацию. Субъекты хозяйствования могут осуществлять передачу в ГИС «Электронный знак» </w:t>
      </w:r>
      <w:r w:rsidR="009E7A0F" w:rsidRPr="00186681">
        <w:rPr>
          <w:szCs w:val="30"/>
        </w:rPr>
        <w:t xml:space="preserve">информации </w:t>
      </w:r>
      <w:r w:rsidRPr="00186681">
        <w:rPr>
          <w:szCs w:val="30"/>
        </w:rPr>
        <w:t xml:space="preserve">о </w:t>
      </w:r>
      <w:r w:rsidRPr="00186681">
        <w:rPr>
          <w:szCs w:val="30"/>
        </w:rPr>
        <w:lastRenderedPageBreak/>
        <w:t>трансграничных отгрузках в Российскую Федерацию</w:t>
      </w:r>
      <w:r w:rsidR="009E7A0F" w:rsidRPr="009E7A0F">
        <w:rPr>
          <w:szCs w:val="30"/>
        </w:rPr>
        <w:t xml:space="preserve"> </w:t>
      </w:r>
      <w:r w:rsidR="009E7A0F" w:rsidRPr="00186681">
        <w:rPr>
          <w:szCs w:val="30"/>
        </w:rPr>
        <w:t>такой продукции</w:t>
      </w:r>
      <w:r w:rsidRPr="00186681">
        <w:rPr>
          <w:szCs w:val="30"/>
        </w:rPr>
        <w:t>, промаркированной кодами маркировки белорусского образца, полученными у РУП «Издательство «</w:t>
      </w:r>
      <w:proofErr w:type="spellStart"/>
      <w:r w:rsidRPr="00186681">
        <w:rPr>
          <w:szCs w:val="30"/>
        </w:rPr>
        <w:t>Белбланкавыд</w:t>
      </w:r>
      <w:proofErr w:type="spellEnd"/>
      <w:r w:rsidRPr="00186681">
        <w:rPr>
          <w:szCs w:val="30"/>
        </w:rPr>
        <w:t>».</w:t>
      </w:r>
    </w:p>
    <w:p w14:paraId="3AF6E284" w14:textId="49D4E7C8" w:rsidR="00B83546" w:rsidRPr="00FE06E3" w:rsidRDefault="00B83546" w:rsidP="00B83546">
      <w:pPr>
        <w:ind w:firstLine="709"/>
        <w:jc w:val="both"/>
        <w:rPr>
          <w:i/>
          <w:iCs/>
          <w:szCs w:val="30"/>
        </w:rPr>
      </w:pPr>
      <w:proofErr w:type="spellStart"/>
      <w:r w:rsidRPr="00FE06E3">
        <w:rPr>
          <w:i/>
          <w:iCs/>
          <w:szCs w:val="30"/>
        </w:rPr>
        <w:t>Справочно</w:t>
      </w:r>
      <w:proofErr w:type="spellEnd"/>
      <w:r w:rsidRPr="00FE06E3">
        <w:rPr>
          <w:i/>
          <w:iCs/>
          <w:szCs w:val="30"/>
        </w:rPr>
        <w:t>. В Российской Федерации с 1 сентября 2026 г. вводится запрет на оборот немаркированной средствами идентификации молочной продукции, классифицируемой из код</w:t>
      </w:r>
      <w:r>
        <w:rPr>
          <w:i/>
          <w:iCs/>
          <w:szCs w:val="30"/>
        </w:rPr>
        <w:t>ов</w:t>
      </w:r>
      <w:r w:rsidRPr="00FE06E3">
        <w:rPr>
          <w:i/>
          <w:iCs/>
          <w:szCs w:val="30"/>
        </w:rPr>
        <w:t xml:space="preserve"> </w:t>
      </w:r>
      <w:r w:rsidRPr="00FE06E3">
        <w:rPr>
          <w:i/>
          <w:iCs/>
          <w:szCs w:val="30"/>
        </w:rPr>
        <w:br/>
        <w:t>ТН ВЭД ЕАЭС 1704 и 1806 и кодо</w:t>
      </w:r>
      <w:r>
        <w:rPr>
          <w:i/>
          <w:iCs/>
          <w:szCs w:val="30"/>
        </w:rPr>
        <w:t>в</w:t>
      </w:r>
      <w:r w:rsidRPr="00FE06E3">
        <w:rPr>
          <w:i/>
          <w:iCs/>
          <w:szCs w:val="30"/>
        </w:rPr>
        <w:t xml:space="preserve"> Общероссийского классификатора продукции по видам экономической деятельности </w:t>
      </w:r>
      <w:r w:rsidRPr="009E7A0F">
        <w:rPr>
          <w:i/>
          <w:iCs/>
          <w:szCs w:val="30"/>
        </w:rPr>
        <w:t>10.51</w:t>
      </w:r>
      <w:r w:rsidRPr="00FE06E3">
        <w:rPr>
          <w:i/>
          <w:iCs/>
          <w:szCs w:val="30"/>
        </w:rPr>
        <w:t>.</w:t>
      </w:r>
    </w:p>
    <w:p w14:paraId="7B6F25AD" w14:textId="030A87BD" w:rsidR="00231850" w:rsidRPr="00231850" w:rsidRDefault="00231850" w:rsidP="00231850">
      <w:pPr>
        <w:ind w:firstLine="709"/>
      </w:pPr>
      <w:r w:rsidRPr="00231850">
        <w:t>Постановление № 419 вступило в силу 21</w:t>
      </w:r>
      <w:r>
        <w:t xml:space="preserve"> августа </w:t>
      </w:r>
      <w:r w:rsidRPr="00231850">
        <w:t>2026</w:t>
      </w:r>
      <w:r>
        <w:t xml:space="preserve"> г</w:t>
      </w:r>
      <w:r w:rsidRPr="00231850">
        <w:t>.</w:t>
      </w:r>
    </w:p>
    <w:p w14:paraId="6FB35E4C" w14:textId="77777777" w:rsidR="00AF3527" w:rsidRPr="00B83546" w:rsidRDefault="00AF3527" w:rsidP="00B83546">
      <w:bookmarkStart w:id="1" w:name="_GoBack"/>
      <w:bookmarkEnd w:id="1"/>
    </w:p>
    <w:sectPr w:rsidR="00AF3527" w:rsidRPr="00B83546" w:rsidSect="00732510">
      <w:headerReference w:type="even" r:id="rId7"/>
      <w:headerReference w:type="default" r:id="rId8"/>
      <w:pgSz w:w="11906" w:h="16838"/>
      <w:pgMar w:top="1418" w:right="851" w:bottom="993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BC395" w14:textId="77777777" w:rsidR="006A2707" w:rsidRDefault="006A2707">
      <w:r>
        <w:separator/>
      </w:r>
    </w:p>
  </w:endnote>
  <w:endnote w:type="continuationSeparator" w:id="0">
    <w:p w14:paraId="0F97F779" w14:textId="77777777" w:rsidR="006A2707" w:rsidRDefault="006A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725FA" w14:textId="77777777" w:rsidR="006A2707" w:rsidRDefault="006A2707">
      <w:r>
        <w:separator/>
      </w:r>
    </w:p>
  </w:footnote>
  <w:footnote w:type="continuationSeparator" w:id="0">
    <w:p w14:paraId="27FDB959" w14:textId="77777777" w:rsidR="006A2707" w:rsidRDefault="006A2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ED437" w14:textId="67F58823" w:rsidR="00C70023" w:rsidRDefault="000703C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D524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581E">
      <w:rPr>
        <w:rStyle w:val="a7"/>
        <w:noProof/>
      </w:rPr>
      <w:t>2</w:t>
    </w:r>
    <w:r>
      <w:rPr>
        <w:rStyle w:val="a7"/>
      </w:rPr>
      <w:fldChar w:fldCharType="end"/>
    </w:r>
  </w:p>
  <w:p w14:paraId="28E03CA4" w14:textId="77777777" w:rsidR="00C70023" w:rsidRDefault="00C7002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E7ABC" w14:textId="193859C5" w:rsidR="00C70023" w:rsidRDefault="000703C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D524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3527">
      <w:rPr>
        <w:rStyle w:val="a7"/>
        <w:noProof/>
      </w:rPr>
      <w:t>2</w:t>
    </w:r>
    <w:r>
      <w:rPr>
        <w:rStyle w:val="a7"/>
      </w:rPr>
      <w:fldChar w:fldCharType="end"/>
    </w:r>
  </w:p>
  <w:p w14:paraId="11377968" w14:textId="77777777" w:rsidR="00C70023" w:rsidRDefault="00C7002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32"/>
    <w:rsid w:val="00001D20"/>
    <w:rsid w:val="0001154F"/>
    <w:rsid w:val="000236E1"/>
    <w:rsid w:val="000703C6"/>
    <w:rsid w:val="00076BFE"/>
    <w:rsid w:val="000A1DB4"/>
    <w:rsid w:val="000D0635"/>
    <w:rsid w:val="000F2B75"/>
    <w:rsid w:val="000F5C07"/>
    <w:rsid w:val="00170B0B"/>
    <w:rsid w:val="0017368A"/>
    <w:rsid w:val="00180B3D"/>
    <w:rsid w:val="0018249A"/>
    <w:rsid w:val="00185D86"/>
    <w:rsid w:val="00186681"/>
    <w:rsid w:val="001952B2"/>
    <w:rsid w:val="00195FB5"/>
    <w:rsid w:val="001A04B4"/>
    <w:rsid w:val="001A35AE"/>
    <w:rsid w:val="001C4FBC"/>
    <w:rsid w:val="001C5C02"/>
    <w:rsid w:val="001D47D7"/>
    <w:rsid w:val="00204604"/>
    <w:rsid w:val="002140A6"/>
    <w:rsid w:val="00227507"/>
    <w:rsid w:val="00230832"/>
    <w:rsid w:val="00231850"/>
    <w:rsid w:val="00231A41"/>
    <w:rsid w:val="00236F71"/>
    <w:rsid w:val="002638E7"/>
    <w:rsid w:val="002A08EB"/>
    <w:rsid w:val="002A7337"/>
    <w:rsid w:val="002B43CD"/>
    <w:rsid w:val="002D5247"/>
    <w:rsid w:val="002D5BDA"/>
    <w:rsid w:val="002D63B8"/>
    <w:rsid w:val="002E6EBC"/>
    <w:rsid w:val="00315F1B"/>
    <w:rsid w:val="0032642F"/>
    <w:rsid w:val="0034429E"/>
    <w:rsid w:val="003470FF"/>
    <w:rsid w:val="00352C18"/>
    <w:rsid w:val="00367372"/>
    <w:rsid w:val="003741DF"/>
    <w:rsid w:val="00387022"/>
    <w:rsid w:val="003D68F0"/>
    <w:rsid w:val="003E4DDC"/>
    <w:rsid w:val="00403B36"/>
    <w:rsid w:val="00433AA4"/>
    <w:rsid w:val="00450024"/>
    <w:rsid w:val="0045549F"/>
    <w:rsid w:val="00486ECE"/>
    <w:rsid w:val="004A22C0"/>
    <w:rsid w:val="004B3EB5"/>
    <w:rsid w:val="004D0BAF"/>
    <w:rsid w:val="0050325A"/>
    <w:rsid w:val="00506D97"/>
    <w:rsid w:val="00517904"/>
    <w:rsid w:val="005210B4"/>
    <w:rsid w:val="00531F8A"/>
    <w:rsid w:val="00542F90"/>
    <w:rsid w:val="0054786E"/>
    <w:rsid w:val="005515E8"/>
    <w:rsid w:val="00581FA0"/>
    <w:rsid w:val="00593776"/>
    <w:rsid w:val="005B392C"/>
    <w:rsid w:val="005D3158"/>
    <w:rsid w:val="005D7C2D"/>
    <w:rsid w:val="005F4CCB"/>
    <w:rsid w:val="0061107E"/>
    <w:rsid w:val="006230E1"/>
    <w:rsid w:val="00650C14"/>
    <w:rsid w:val="00653828"/>
    <w:rsid w:val="00666BBC"/>
    <w:rsid w:val="006771F3"/>
    <w:rsid w:val="00677E05"/>
    <w:rsid w:val="006A2707"/>
    <w:rsid w:val="006D6AE9"/>
    <w:rsid w:val="006F5328"/>
    <w:rsid w:val="00710D5A"/>
    <w:rsid w:val="00714476"/>
    <w:rsid w:val="00732510"/>
    <w:rsid w:val="00737CF6"/>
    <w:rsid w:val="00737EEA"/>
    <w:rsid w:val="00747566"/>
    <w:rsid w:val="00764879"/>
    <w:rsid w:val="00767E83"/>
    <w:rsid w:val="00773241"/>
    <w:rsid w:val="007A3CFE"/>
    <w:rsid w:val="007C586F"/>
    <w:rsid w:val="007D05AD"/>
    <w:rsid w:val="007E3FC5"/>
    <w:rsid w:val="007F5E81"/>
    <w:rsid w:val="008B78D8"/>
    <w:rsid w:val="008C4222"/>
    <w:rsid w:val="008C5AC1"/>
    <w:rsid w:val="008C64E3"/>
    <w:rsid w:val="008E3B34"/>
    <w:rsid w:val="008F5D8E"/>
    <w:rsid w:val="00905B97"/>
    <w:rsid w:val="0091150D"/>
    <w:rsid w:val="009135EC"/>
    <w:rsid w:val="00945EC7"/>
    <w:rsid w:val="00950BAD"/>
    <w:rsid w:val="00954E10"/>
    <w:rsid w:val="00975C89"/>
    <w:rsid w:val="0098545B"/>
    <w:rsid w:val="009874DE"/>
    <w:rsid w:val="00992FD8"/>
    <w:rsid w:val="009E067D"/>
    <w:rsid w:val="009E36DB"/>
    <w:rsid w:val="009E7A0F"/>
    <w:rsid w:val="009F55E8"/>
    <w:rsid w:val="00A0291C"/>
    <w:rsid w:val="00A11668"/>
    <w:rsid w:val="00A365E1"/>
    <w:rsid w:val="00A40A74"/>
    <w:rsid w:val="00A83532"/>
    <w:rsid w:val="00A87212"/>
    <w:rsid w:val="00AA2A93"/>
    <w:rsid w:val="00AA70DE"/>
    <w:rsid w:val="00AB1360"/>
    <w:rsid w:val="00AC31A2"/>
    <w:rsid w:val="00AC4EBE"/>
    <w:rsid w:val="00AF3527"/>
    <w:rsid w:val="00AF5686"/>
    <w:rsid w:val="00B07CFA"/>
    <w:rsid w:val="00B1325E"/>
    <w:rsid w:val="00B16FC0"/>
    <w:rsid w:val="00B21F06"/>
    <w:rsid w:val="00B37F3F"/>
    <w:rsid w:val="00B42A6A"/>
    <w:rsid w:val="00B60A63"/>
    <w:rsid w:val="00B83546"/>
    <w:rsid w:val="00B92D7A"/>
    <w:rsid w:val="00B9578F"/>
    <w:rsid w:val="00BB11E1"/>
    <w:rsid w:val="00BE1185"/>
    <w:rsid w:val="00C01917"/>
    <w:rsid w:val="00C22ADD"/>
    <w:rsid w:val="00C22D11"/>
    <w:rsid w:val="00C2777E"/>
    <w:rsid w:val="00C42EE3"/>
    <w:rsid w:val="00C70023"/>
    <w:rsid w:val="00C876BD"/>
    <w:rsid w:val="00C96075"/>
    <w:rsid w:val="00C97926"/>
    <w:rsid w:val="00CA11CF"/>
    <w:rsid w:val="00CA7A6C"/>
    <w:rsid w:val="00CD6A71"/>
    <w:rsid w:val="00CF5FB3"/>
    <w:rsid w:val="00D14875"/>
    <w:rsid w:val="00D21CB0"/>
    <w:rsid w:val="00D344D5"/>
    <w:rsid w:val="00D44E2C"/>
    <w:rsid w:val="00D73CB7"/>
    <w:rsid w:val="00DA570C"/>
    <w:rsid w:val="00DB2D65"/>
    <w:rsid w:val="00DD3DDC"/>
    <w:rsid w:val="00E034D4"/>
    <w:rsid w:val="00E116C2"/>
    <w:rsid w:val="00E25DA3"/>
    <w:rsid w:val="00E30379"/>
    <w:rsid w:val="00E330C5"/>
    <w:rsid w:val="00E37001"/>
    <w:rsid w:val="00E37BA1"/>
    <w:rsid w:val="00E37CD4"/>
    <w:rsid w:val="00E40C0B"/>
    <w:rsid w:val="00E46E56"/>
    <w:rsid w:val="00E61562"/>
    <w:rsid w:val="00E8194E"/>
    <w:rsid w:val="00E95F0B"/>
    <w:rsid w:val="00EA06E0"/>
    <w:rsid w:val="00EA1FB9"/>
    <w:rsid w:val="00EE5982"/>
    <w:rsid w:val="00EF7121"/>
    <w:rsid w:val="00F10D2C"/>
    <w:rsid w:val="00F26B40"/>
    <w:rsid w:val="00F342EF"/>
    <w:rsid w:val="00F345AB"/>
    <w:rsid w:val="00F70B5E"/>
    <w:rsid w:val="00F83859"/>
    <w:rsid w:val="00FC2056"/>
    <w:rsid w:val="00FC581E"/>
    <w:rsid w:val="00FE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E01B"/>
  <w15:docId w15:val="{865279E2-9BD2-46C8-9039-DD77F259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B3D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83532"/>
    <w:pPr>
      <w:ind w:left="180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A8353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header"/>
    <w:basedOn w:val="a"/>
    <w:link w:val="a6"/>
    <w:rsid w:val="00A835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8353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7">
    <w:name w:val="page number"/>
    <w:basedOn w:val="a0"/>
    <w:rsid w:val="00A83532"/>
  </w:style>
  <w:style w:type="character" w:customStyle="1" w:styleId="word-wrapper">
    <w:name w:val="word-wrapper"/>
    <w:rsid w:val="00B60A63"/>
  </w:style>
  <w:style w:type="paragraph" w:customStyle="1" w:styleId="ConsPlusNormal">
    <w:name w:val="ConsPlusNormal"/>
    <w:rsid w:val="005179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905B9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05B97"/>
    <w:rPr>
      <w:kern w:val="2"/>
      <w:sz w:val="20"/>
      <w:szCs w:val="20"/>
      <w14:ligatures w14:val="standardContextual"/>
    </w:rPr>
  </w:style>
  <w:style w:type="character" w:styleId="aa">
    <w:name w:val="annotation reference"/>
    <w:basedOn w:val="a0"/>
    <w:uiPriority w:val="99"/>
    <w:semiHidden/>
    <w:unhideWhenUsed/>
    <w:rsid w:val="00905B9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05B9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5B97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7C586F"/>
    <w:pPr>
      <w:spacing w:after="0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customStyle="1" w:styleId="ae">
    <w:name w:val="Тема примечания Знак"/>
    <w:basedOn w:val="a9"/>
    <w:link w:val="ad"/>
    <w:uiPriority w:val="99"/>
    <w:semiHidden/>
    <w:rsid w:val="007C586F"/>
    <w:rPr>
      <w:rFonts w:ascii="Times New Roman" w:eastAsia="Times New Roman" w:hAnsi="Times New Roman" w:cs="Times New Roman"/>
      <w:b/>
      <w:bCs/>
      <w:kern w:val="2"/>
      <w:sz w:val="20"/>
      <w:szCs w:val="20"/>
      <w:lang w:eastAsia="ru-RU"/>
      <w14:ligatures w14:val="standardContextual"/>
    </w:rPr>
  </w:style>
  <w:style w:type="paragraph" w:customStyle="1" w:styleId="ConsNormal">
    <w:name w:val="ConsNormal"/>
    <w:rsid w:val="007A3CF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link w:val="10"/>
    <w:autoRedefine/>
    <w:uiPriority w:val="99"/>
    <w:qFormat/>
    <w:rsid w:val="007A3CFE"/>
    <w:pPr>
      <w:autoSpaceDE w:val="0"/>
      <w:autoSpaceDN w:val="0"/>
      <w:adjustRightInd w:val="0"/>
      <w:ind w:firstLine="709"/>
      <w:jc w:val="both"/>
    </w:pPr>
    <w:rPr>
      <w:rFonts w:eastAsia="Calibri"/>
      <w:szCs w:val="26"/>
      <w:lang w:eastAsia="en-US"/>
    </w:rPr>
  </w:style>
  <w:style w:type="character" w:customStyle="1" w:styleId="10">
    <w:name w:val="Стиль1 Знак"/>
    <w:basedOn w:val="a0"/>
    <w:link w:val="1"/>
    <w:uiPriority w:val="99"/>
    <w:locked/>
    <w:rsid w:val="007A3CFE"/>
    <w:rPr>
      <w:rFonts w:ascii="Times New Roman" w:eastAsia="Calibri" w:hAnsi="Times New Roman" w:cs="Times New Roman"/>
      <w:sz w:val="30"/>
      <w:szCs w:val="26"/>
    </w:rPr>
  </w:style>
  <w:style w:type="paragraph" w:styleId="af">
    <w:name w:val="Normal (Web)"/>
    <w:basedOn w:val="a"/>
    <w:uiPriority w:val="99"/>
    <w:unhideWhenUsed/>
    <w:rsid w:val="008C5AC1"/>
    <w:pPr>
      <w:spacing w:before="100" w:beforeAutospacing="1" w:after="100" w:afterAutospacing="1"/>
    </w:pPr>
    <w:rPr>
      <w:sz w:val="24"/>
    </w:rPr>
  </w:style>
  <w:style w:type="character" w:styleId="af0">
    <w:name w:val="Hyperlink"/>
    <w:basedOn w:val="a0"/>
    <w:uiPriority w:val="99"/>
    <w:unhideWhenUsed/>
    <w:rsid w:val="00A1166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1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26A3B-72A5-4E31-8ACA-923109B7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2429</Characters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2026-08-21T07:41:00Z</cp:lastPrinted>
  <dcterms:created xsi:type="dcterms:W3CDTF">2026-08-21T11:32:00Z</dcterms:created>
  <dcterms:modified xsi:type="dcterms:W3CDTF">2026-08-21T11:32:00Z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